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b4dad9565d45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歐盟資訊中心 全台唯一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歐洲聯盟為推廣相關領域之學術研究，在執委會的審核下，在全球各大學設置697個歐洲聯盟文獻中心，位於覺生紀念圖書館的歐盟文獻中心於1979年設立，為台灣地區唯一的歐盟文獻資料中心，去年10月12日更名為「歐盟資訊中心」。
</w:t>
          <w:br/>
          <w:t>
</w:t>
          <w:br/>
          <w:t>作為歐盟文獻資料中心，本校得以免費獲贈歐盟官方出版的文獻資料，包括歐盟的立法文件、政策聲明、統計資料、辯論紀錄及宣傳刊物等。歐盟資訊中心也提供研究歐洲與歐盟的中、西文書籍與期刊。同時也將設立完善的網頁系統，提供更多研究歐盟與歐洲相關的電子資料與管道。
</w:t>
          <w:br/>
          <w:t>
</w:t>
          <w:br/>
          <w:t>目前歐盟資訊中心館藏資料含有中、西文書籍八千餘冊，西文刊物一百多種和歐盟官方文件期刊合訂本三千餘冊。</w:t>
          <w:br/>
        </w:r>
      </w:r>
    </w:p>
  </w:body>
</w:document>
</file>