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dbb9a272d48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「淡蘭三月天、歡樂植樹情」蘭陽社區學校一家親：  彩帶舞　表現萬物生成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寶貝森林創意賽榮獲第3名的蘭陽志工隊，以彩帶舞和嘻哈舞交織而成奇妙篇章，清柔的彩帶舞象徵萬物生成，機械舞表現社會的制式化與僵化。語言一莊雅鈞悠雅的彩帶舞，讓現場觀眾沈浸其中，如癡如醉，最後果然不負眾望，獲得比賽第3名。（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200656"/>
              <wp:effectExtent l="0" t="0" r="0" b="0"/>
              <wp:docPr id="1" name="IMG_11c30e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0/m\afdbc5e6-7d15-45ba-a431-2d702eb00520.jpg"/>
                      <pic:cNvPicPr/>
                    </pic:nvPicPr>
                    <pic:blipFill>
                      <a:blip xmlns:r="http://schemas.openxmlformats.org/officeDocument/2006/relationships" r:embed="Rb4ce6e9b672440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200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ce6e9b67244039" /></Relationships>
</file>