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40b9c11d446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SCULPTURE, RISING SUN ABOVE HSUEHSHAN TUNNEL, UNVEILS AT LANYANG CAMPUS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TKU and Luodong Forestry District Office co-held the activity “Tam-Lan March, Pleasure of Planting” on March 10th inviting students and local celebrities from I-lan to climb Lin-Mei Mountain and grow plants there. On the same day, there was an opening ceremony for the work of internationally noted sculptor, Ying-feng Yang, “Rising Sun Above Hsuehshan Tunnel” to express gratitude to Founder Clement C. P. Chang for his contributions to the completion of Pei-Iy Freeway and Lanyang Campus. Full reports on all related activities will come up Tamkang Times 670 (19 March). ( ~Han-yu Huang 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444752"/>
              <wp:effectExtent l="0" t="0" r="0" b="0"/>
              <wp:docPr id="1" name="IMG_48aefc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9/m\638702c2-fd7b-4da5-ae2b-f2ebca26f4fd.jpg"/>
                      <pic:cNvPicPr/>
                    </pic:nvPicPr>
                    <pic:blipFill>
                      <a:blip xmlns:r="http://schemas.openxmlformats.org/officeDocument/2006/relationships" r:embed="R39ec04e43bf848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444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ec04e43bf84820" /></Relationships>
</file>