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d2146caad4e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行政職能研討 與縣教育局合辦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台北縣政府教育局及本校教育政策與領導研究所主辦的「現代學校行政職能」學術研討會，將於28日上午9時30分在覺生國際會議廳舉行，將邀請台北縣副縣長李鴻源，及本校校長張家宜主持開幕式，並由教育部常務次長吳財順及前教育部長楊朝祥，進行專題報告與演講。會中將有多篇論文發表，並進行綜合討論，希望發展學術與實務合作的典範，歡迎師生踴躍參加。</w:t>
          <w:br/>
        </w:r>
      </w:r>
    </w:p>
  </w:body>
</w:document>
</file>