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786b5fb29d47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活化系所•課程改革系列報導──技術學院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凱勛報導】「活化！一定要活化！」面對國內教育環境的變動，學校越來越多，而學齡學生越來越少，招募學生難度提高的現象，技術學院院長徐錠基認為，因應之道便在於本校活化系所的措施。他說：「在這個知識爆發的時代，一個系要辦的有吸引力，勇於改革、創新，符合社會的需求、學生的期望，因此，將課程活化是勢在必行之事。」
</w:t>
          <w:br/>
          <w:t>
</w:t>
          <w:br/>
          <w:t>　十分重視課程活化改革的徐錠基，甫接下技術學院的棒子，便要求技術學院各系提出可具體實行，活化系所的三到四個方法，努力推動，並且認為學校教育必須能滿足企業的需求，因此也積極與各企業合作，搭配台北校園的地利，讓學生到公司實習，加強學生實務上的經驗，凸顯出技術學院屬於技職體系的長處。
</w:t>
          <w:br/>
          <w:t>
</w:t>
          <w:br/>
          <w:t>　徐錠基說，實務教育從師資也可以看出，如今年管理學系、財務系、建技系、營建系，在招聘老師都特別強調實務經驗的重要。另外，也開設在職專班，可提昇國內專業水準和暢通專科畢業生的進修管道，目前已有財務系、應用日語系設有在職專班，九十二年度將增設營建系在職專班，其他如國企系、管理學系、建技系目前則正規劃中。
</w:t>
          <w:br/>
          <w:t>
</w:t>
          <w:br/>
          <w:t>　各系對活化系所提出不同辦法，管理學系與國企系著重培養學生職場能力，改革部分專業課程，如「電子商務」，課程採分組架設網路商店的方式，在網路上進行實際產品行銷、購物交易等活動；「行銷專題」則在課程中，讓學生經由個案討論，習慣面對、解決企業問題。
</w:t>
          <w:br/>
          <w:t>
</w:t>
          <w:br/>
          <w:t>　因應國內金融市場的變化，加入WTO後外商銀行與我國直接金融比重快速成長的新競爭情勢，財務系經會議討論後，認為系的活化課程應針對我國金融市場新潮流，集中資源全力發展財務工程之特色來修訂課程，除此外也設置網路教學區，鼓勵教師上傳參考資料作業提要、學生下載上傳作業，及各項問題研討，增進教師與學生的互動，也購入多項的財務工程模擬投資教學軟體，如智慧型股市分析系統、DDE歷史交換系統，安裝於系主機電腦，提供財務工程類教師的教學與講授。
</w:t>
          <w:br/>
          <w:t>
</w:t>
          <w:br/>
          <w:t>　建技系持續推動教育國際化，擬於九十一年度暑假期間舉辦「歐洲建築體驗交流活動」，計劃與英國、瑞士名校以座談會方式探討歐洲建築文化，拓展學生的國際視野。營建系為配合課程活化新購買如P3、Fortran、MATLAB、Map Basic、Sted win、MapLrfo等教學軟體，並加強產學合作，與建技系聯合主辦「亞太工程科技學報」，持續辦理產業科技相關研討會，邀請國內學者專家一同交流，另外和建技系相同，營建系也培養學生具國際化視野，計劃暑期至大陸各名校交流，除利用專題演講與實地參觀認識大陸方面之學術領域，更可了解大陸市場及其他需求，同時也邀請大陸名校教授來台學術演講、與台灣工程界人士交流座談，期望吸收並提昇台灣工程相關之領域。
</w:t>
          <w:br/>
          <w:t>
</w:t>
          <w:br/>
          <w:t>　應日系積極的拓展東京地區的交流學校，現在和京都橘女子大學及東京平成國際大學已有具體的雙向交流，如半年留學、文化、體育等交流活動，日本的玉川大學本學期也拜訪了應日系兩次，商討雙向交流的具體措施，如互派學生、交換教師。應日系計劃，凡是在九十二年度進來就讀的學生，都必須同意到日本留學，未選擇半年或一年留學的學生也能利用寒、暑假由系上安排赴日研修，目前和大阪、九州等地區的大學也正商談選修學分事宜。另外，應日系也進行嚴格的品管工作，對系上學生舉行定期學習效果評估，像是求職面談各種能力之測試、輔導通過日本語能力測驗一級等。
</w:t>
          <w:br/>
          <w:t>
</w:t>
          <w:br/>
          <w:t>　面對現今技術學院紛紛升格為技術學院或科技大學，五專的學生數減少，各技術學院也面臨招不到學生的危機，徐錠基卻因為積極的活化系所課程而充滿信心：「只要還有五專的學生，我們有信心可以招到學生。」</w:t>
          <w:br/>
        </w:r>
      </w:r>
    </w:p>
  </w:body>
</w:document>
</file>