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3cbeb676b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統計系學術競賽報名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統計系學會辦理問卷設計與統計資料分析學術競賽，不限科系，歡迎大學部同學參加，獎金最高1萬元。活動分A組問卷設計組、B組統計資料分析組，可同時報名。報名請至統計系辦公室（商館B1102），到3月30日下午5時止，須交保證金300元，於繳交作品後退還。收件期限為4月16日至20日，詳洽統計系辦。</w:t>
          <w:br/>
        </w:r>
      </w:r>
    </w:p>
  </w:body>
</w:document>
</file>