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bd35bc9f0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懷古思今 活力淡江創未來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�統計四林祐全
</w:t>
          <w:br/>
          <w:t>
</w:t>
          <w:br/>
          <w:t>民風未開的三十年前，民歌之父李雙澤在淡江高喊「唱自己的歌」，成為近代校園民歌的濫觴，造就了一段美好的民歌時光。三十年後的今天仍有許多人懷念，剛加入淡江的新鮮人，一把吉他跟著學長姐唱起淡江「三大情歌」，就在簡單的旋律和歌詞，無形中認同了淡江，成了淡江的一份子。這個學生間不成文的傳統，代代相傳，儼然成為非官方版校歌，專屬於淡江人的共同記憶，這正是特有的淡江文化。
</w:t>
          <w:br/>
          <w:t>
</w:t>
          <w:br/>
          <w:t>歌謠可以傳頌許久，建築及雕塑可表現標竿與精神，圖騰、色彩等意象可顯現個性、風格；綜合以上構成文化的要素，淡江都具備了。只要提起人多、民歌、宮燈、蛋捲、克難坡其一，不難聯想到「淡江」，無論是褒亦或是貶，更常常變成和人開啟話閘子的問候語。學校的一景一物也可以變成校園文化的一環，淡江校園就這麼「大」，走沒幾步路就可以看遍雕塑、銅像和建物，無論是上個世紀就已佇立的宮燈、覺軒、蛋捲、克難坡和驚聲老爺爺，或是21世紀之始設置的海豚、地球村、五虎碑甚至蘭陽校園的雪隧。不難看出學校的企圖與精神，要營造出屬於淡江的空間文化。
</w:t>
          <w:br/>
          <w:t>
</w:t>
          <w:br/>
          <w:t>中式庭園的覺軒花園、紅牆青瓦的宮燈教室，在裡頭上課讓人有回到中國古代學堂的時空感，正是學校要我們在西式教育下，也要懷有中國人的精神和思想；走過克難坡和驚聲銅像以及書卷廣場，提醒著我們前人的篳路藍縷，才有現在的校園，要有校訓樸實剛毅的精神，更加地珍惜、孜矻向學。新世紀的淡江逐一實現了三化目標，海豚繼續帶著我們走向世界、迎向未來，體認身為地球村的一份子，要具備國際觀與責任；五虎坡和雪山隧道要一路相伴56載的淡水校園，繼續虎虎生風、充滿活力傳至蘭陽。
</w:t>
          <w:br/>
          <w:t>
</w:t>
          <w:br/>
          <w:t>除了校園裡有形的建物雕塑，提醒著我們各個世代的目標和企圖，我們的校色紅色，代表著熱忱和勇敢，無論是在校就學、出社會工作，都要帶著一顆熱誠的心服務人群。淡江的文化不僅在學校方面的努力營造，學生的認同感及表現更是文化的表徵。宮燈、蛋捲、克難坡；淡水夕照與龜山日出，一幅幅深植不同世代淡江人心中的圖像，未來仍會繼續創造。</w:t>
          <w:br/>
        </w:r>
      </w:r>
    </w:p>
  </w:body>
</w:document>
</file>