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702e9301442474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545 期</w:t>
        </w:r>
      </w:r>
    </w:p>
    <w:p>
      <w:pPr>
        <w:jc w:val="center"/>
      </w:pPr>
      <w:r>
        <w:r>
          <w:rPr>
            <w:rFonts w:ascii="Segoe UI" w:hAnsi="Segoe UI" w:eastAsia="Segoe UI"/>
            <w:sz w:val="32"/>
            <w:color w:val="000000"/>
            <w:b/>
          </w:rPr>
          <w:t>中小學校長培育　本週五台北校園研討</w:t>
        </w:r>
      </w:r>
    </w:p>
    <w:p>
      <w:pPr>
        <w:jc w:val="right"/>
      </w:pPr>
      <w:r>
        <w:r>
          <w:rPr>
            <w:rFonts w:ascii="Segoe UI" w:hAnsi="Segoe UI" w:eastAsia="Segoe UI"/>
            <w:sz w:val="28"/>
            <w:color w:val="888888"/>
            <w:b/>
          </w:rPr>
          <w:t>短訊</w:t>
        </w:r>
      </w:r>
    </w:p>
    <w:p>
      <w:pPr>
        <w:jc w:val="left"/>
      </w:pPr>
      <w:r>
        <w:r>
          <w:rPr>
            <w:rFonts w:ascii="Segoe UI" w:hAnsi="Segoe UI" w:eastAsia="Segoe UI"/>
            <w:sz w:val="28"/>
            <w:color w:val="000000"/>
          </w:rPr>
          <w:t>【記者黃靖淳報導】本校教育政策與領導研究所與國立台北師範學院校長專業發展中心將於本週五（26日）在台北校園中正堂，舉辦「中小學校長培育、證照與專業發展」國際學術研討會。
</w:t>
          <w:br/>
          <w:t>
</w:t>
          <w:br/>
          <w:t>　該研討會主題有「中小學校長培育制度」、「中小學校長證照制度」、及「中小學校長專業發展」等。邀請到美國奧克拉荷馬州立大學、英國瑞丁大學及香港中文大學等校學者與國內學者進行主題發表。會中，也將邀請台北市教育局局長吳清基進行專題演講。</w:t>
          <w:br/>
        </w:r>
      </w:r>
    </w:p>
  </w:body>
</w:document>
</file>