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b945d7978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江東陵 收藏昂貴布袋戲偶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經一江東陵，擔任掌中文學舞藝社社長，收藏一些昂貴的布袋戲偶，每尊至少要2萬多元。他表示：「從小就是布袋戲迷，經常到出租店租新的布袋戲回家觀賞，並利用寒暑假打工，將錢一點一滴存下來，買昂貴的布袋戲偶。」醉心於布袋戲的他，今年3月還成立掌中文學舞藝社，希望讓校園喜愛布袋戲的學子們，有更多互動的機會，並傳承傳統藝術。（林暐婷）</w:t>
          <w:br/>
        </w:r>
      </w:r>
    </w:p>
  </w:body>
</w:document>
</file>