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3b8520a4e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△不見得是能發光發亮的個體，但在人格特質上，一定要能對新事物長時間探索，並和同事共同討論、努力，有創新研發能力的人。（台醫生物科技董事長暨執行長林榮華）</w:t>
          <w:br/>
        </w:r>
      </w:r>
    </w:p>
  </w:body>
</w:document>
</file>