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3eb990241340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卓越計畫博覽會　本校展成果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本校於上月31日在東吳大學城中校區的教學卓越計畫博覽會中，連續兩天與27所大學聯合展出計畫成果，校長張家宜與學術副校長馮朝剛出席隨會舉辦的大學教師評鑑論壇，校長並擔任引言人，學習與教學中心主任徐新逸則於隔日向他校分享淡江教師評鑑之經驗。
</w:t>
          <w:br/>
          <w:t>
</w:t>
          <w:br/>
          <w:t>校長在論壇中與東吳、東海等大學校長共同擔任引言人。她表示，教師評鑑雖然能提供監督和淘汰不適任的教師，以及獎勵或升等的參考，但對於提高教育成效並無建設性的作用，應該將教師視為學校能永續經營的人力資源，提供診斷、輔導和教育的發展性策略，進一步促進個人與教育組織雙贏。
</w:t>
          <w:br/>
          <w:t>
</w:t>
          <w:br/>
          <w:t>為展現卓越計畫成果，來自27校的展示攤位都卯足勁，比創意比文宣。本校動員所有參與卓越計畫的人員，輪值攤位，並製作多媒體簡介，向社會大眾介紹本校五個子計畫執行內容，頗受好評。</w:t>
          <w:br/>
        </w:r>
      </w:r>
    </w:p>
    <w:p>
      <w:pPr>
        <w:jc w:val="center"/>
      </w:pPr>
      <w:r>
        <w:r>
          <w:drawing>
            <wp:inline xmlns:wp14="http://schemas.microsoft.com/office/word/2010/wordprocessingDrawing" xmlns:wp="http://schemas.openxmlformats.org/drawingml/2006/wordprocessingDrawing" distT="0" distB="0" distL="0" distR="0" wp14:editId="50D07946">
              <wp:extent cx="1463040" cy="1133856"/>
              <wp:effectExtent l="0" t="0" r="0" b="0"/>
              <wp:docPr id="1" name="IMG_06f78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3/m\9293fdc6-dbf4-4274-be3b-8e9c80df561c.JPG"/>
                      <pic:cNvPicPr/>
                    </pic:nvPicPr>
                    <pic:blipFill>
                      <a:blip xmlns:r="http://schemas.openxmlformats.org/officeDocument/2006/relationships" r:embed="Rdbff1594ca544c02" cstate="print">
                        <a:extLst>
                          <a:ext uri="{28A0092B-C50C-407E-A947-70E740481C1C}"/>
                        </a:extLst>
                      </a:blip>
                      <a:stretch>
                        <a:fillRect/>
                      </a:stretch>
                    </pic:blipFill>
                    <pic:spPr>
                      <a:xfrm>
                        <a:off x="0" y="0"/>
                        <a:ext cx="1463040" cy="1133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ff1594ca544c02" /></Relationships>
</file>