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bcc9c653e4c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林志銘 網路闖出一片天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資管系校友林志銘，與其他三位朋友共同創辦「愛情公寓」網站，營收超過千萬，於去年同時被施振榮、日本創投與網路廣告公司相中，挹注一億資金。本報已於去年5月22日專訪林志銘創業故事，引起媒體注意，中國時報於日前大幅報導林志銘等人建構愛情公寓網站的奮鬥史。林志銘表示：「我們會更用心經營網站，不會因為有一億資金加入而亂花錢，目前正考慮往日本發展，希望日後成為第一個跨出國際的台灣網站。」</w:t>
          <w:br/>
        </w:r>
      </w:r>
    </w:p>
  </w:body>
</w:document>
</file>