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9745aa5afe4a7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542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鐵皮屋將改建增加社辦空間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【本報訊】為了增加社團活動空間，社辦鐵皮屋將於暑期進行改建，除原先的建築之外，將在臨近鐵皮屋的空地，增建六間社辦及室內外活動空間。另外，活動中心一樓亦將重新調整，兩處皆預計於下學期啟用。
</w:t>
          <w:br/>
          <w:t>
</w:t>
          <w:br/>
          <w:t>　鐵皮屋是體育館落成前，眾多社團的落腳處，原先雖經過建築系鄭晃二老師和建築系同學、社團成員，進行「創意校園」規劃，設計出同學們心目中的「第二代鐵皮屋」，但因造價太高，不符合過渡時期的需求而作罷。
</w:t>
          <w:br/>
          <w:t>
</w:t>
          <w:br/>
          <w:t>　即將改建的鐵皮屋，將在其北側另外加建一五四坪的空間，規劃六間社辦及舞蹈教室，亦搭建遮雨蓬，作為社團共同活動的場地。原來的建物保留，除作細部整修，亦於原中庭加蓋三間社辦。
</w:t>
          <w:br/>
          <w:t>
</w:t>
          <w:br/>
          <w:t>　因應明年麗澤廳改建，原由社團使用的琴房、烹飪教室即將拆除，預計於暑期將活動中心一樓空間增加隔間，另隔出七間琴房及五間社辦，其他空地將加裝大面鏡子，保留小部份的活動空間，並把烹飪教室、西洋音樂社的打擊樂隔音室一併規劃，預計將更富功能性。 
</w:t>
          <w:br/>
          <w:t>
</w:t>
          <w:br/>
          <w:t> 九社團被取消社辦
</w:t>
          <w:br/>
          <w:t>　【本報訊】學務處課外活動組上週公布社團辦公室分配名單，參與今年社團評鑑的154個社團都分配到場地，未參與評鑑者計有紅樓夢學術社等九個社團被取消社辦使用資格。
</w:t>
          <w:br/>
          <w:t>
</w:t>
          <w:br/>
          <w:t>　這九個社團分別為：紅樓夢學術社、楊梅高中校友會、象棋社、自由搏擊社、中二中校友會、吧研社、文華高中校友會、愛樂社、客家文化研究社。
</w:t>
          <w:br/>
          <w:t>
</w:t>
          <w:br/>
          <w:t>　課外組表示，本學期社團評鑑辦法中，即規定未參與評鑑的社團，需繳交社團本學年度活動紀錄等相關資料；凡未參加社評，且未繳交社團活動紀錄之社團，將予以解散。上述九個社團沒有參與社評，僅繳交資料，遭到取消社辦的處分，依照規定，將會有更多的社團因為沒有繳交資料而遭解散的命運，不過名單尚未公布。
</w:t>
          <w:br/>
          <w:t>
</w:t>
          <w:br/>
          <w:t>　課外組表示，新的社辦分配，將於鐵皮屋改建後，於下學期開始啟用。</w:t>
          <w:br/>
        </w:r>
      </w:r>
    </w:p>
  </w:body>
</w:document>
</file>