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577da835e41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輔導資源e點靈　溝通無障礙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大學論壇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輔導資源e點靈」方案整合各資料庫系統，構建輔導資源共享網絡，使學生可經此e化環境與輔導人員互動。此外，輔導人員亦可透過系統了解學生學習動態，即時提供協助，長期追蹤輔導。
</w:t>
          <w:br/>
          <w:t>
</w:t>
          <w:br/>
          <w:t>本方案預定於3年內分階段完成，重點如下：
</w:t>
          <w:br/>
          <w:t>一、構建e化作業流程，提供學生便捷的服務及充足的資訊。
</w:t>
          <w:br/>
          <w:t>二、建置學務系統聯結網絡，以導師系統為中心，連結學生獎懲、操行、請假、選課、成績、住宿、心理諮商、課外活動等資料庫，使輔導相關人員可依權限查詢學生各項資料。
</w:t>
          <w:br/>
          <w:t>三、建立學生與教師、家長與學校間的e化溝通管道。
</w:t>
          <w:br/>
          <w:t>四、完善預警制度，經由資料庫篩選出勤異常、成績低落及身心困擾高危險群學生，通知導師、家長及相關輔導人員。
</w:t>
          <w:br/>
          <w:t>五、建置「應屆畢業生就業意向調查」資料庫及「畢業生流向資訊平台」，蒐集各院系畢業生就業狀況，強化對畢業生之追蹤輔導與服務。
</w:t>
          <w:br/>
          <w:t>
</w:t>
          <w:br/>
          <w:t>現階段學生請假系統及導師系統已建置完成，學生均採上網方式填寫假單；學生基本資料、請假、獎懲、選課紀錄、操行成績亦已上線；目前正建置遠距諮商及評量系統，使導師得以透過視訊輔導學生；未來將提供e化平台，協助同學建立學習歷程檔案，做為求職或深造時之佐證。</w:t>
          <w:br/>
        </w:r>
      </w:r>
    </w:p>
  </w:body>
</w:document>
</file>