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6ef8ce932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舊事最美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走在宮燈的長廊，一張躺在桌上的紙條，舊舊髒髒的，卻傳達著友情或愛情的訊息，這些片段的畫面，交織成許多難忘的回憶。（圖文/嘉翔）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32560"/>
              <wp:effectExtent l="0" t="0" r="0" b="0"/>
              <wp:docPr id="1" name="IMG_664c9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33fac699-9b9f-4b6b-b14e-8b115d90fe2d.jpg"/>
                      <pic:cNvPicPr/>
                    </pic:nvPicPr>
                    <pic:blipFill>
                      <a:blip xmlns:r="http://schemas.openxmlformats.org/officeDocument/2006/relationships" r:embed="R577c5297e7e649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7c5297e7e6490e" /></Relationships>
</file>