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66ba1547947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每月主題徵文--捷運時光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您是捷運通勤族嗎？搭捷運時，您會做些什麼事呢？狂睡？猛盯窗外發呆？利用時間K書？亦或是幻想自己中樂透當富翁？即日起至5月18日止，歡迎上網投稿，分享您如何利用搭捷運的時光。投稿網址http://tkutimes.tku.edu.tw，字數約500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950720"/>
              <wp:effectExtent l="0" t="0" r="0" b="0"/>
              <wp:docPr id="1" name="IMG_12c67c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2a5ec5a5-2916-4241-9771-cc19080b2ccc.jpg"/>
                      <pic:cNvPicPr/>
                    </pic:nvPicPr>
                    <pic:blipFill>
                      <a:blip xmlns:r="http://schemas.openxmlformats.org/officeDocument/2006/relationships" r:embed="R134ddfa1d7c64a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95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4ddfa1d7c64a24" /></Relationships>
</file>