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8c064ceb824f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建立有效率的政府 有活力的市場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履中報導】後SARS時代，台灣所面臨的各項衝擊，政府與民間應該如何因應，不論是經濟、政治、國家安全甚至是兩岸關係等層面的問題，都值得關切。由國際研究學院所舉辦的「淡江論壇」，上週四（五日）上午十時，於本校驚聲大樓T701室舉行。由國際研究學院院長魏萼主持，以「後SARS時代台灣的迷惘與出路。」為主題，探討台灣經歷SARS的威脅下，在國際問題、國家安全、經濟、社會、兩岸關係等方面所面臨的危機，展開座談。
</w:t>
          <w:br/>
          <w:t>
</w:t>
          <w:br/>
          <w:t>　本次與會的人士包括：西語系教授陳雅鴻、外語學院院長林耀福、財金系教授邱忠榮、國際問題暨國家安全研究中心主任鄒忠科、國際事務與戰略研究所翁明賢、中國大陸研究所王玉民副教授、經營決策學系主任李培齊、教育政策與領導研究所所長蓋浙生、生命科學開發中心主任廖怡蘭及國際研究學院院長魏萼等參與討論。
</w:t>
          <w:br/>
          <w:t>
</w:t>
          <w:br/>
          <w:t>
</w:t>
          <w:br/>
          <w:t>對公共事務多一點關心 
</w:t>
          <w:br/>
          <w:t>
</w:t>
          <w:br/>
          <w:t>　翁明賢教授談到國家安全的問題時特別提到，面對全球化的浪潮，世界各國間的時空距離越來越小。這次的SARS疫情，也因為世界的距離縮短，隨著人們的流動而傳播到各地，共計有三十三個國家受到此次疫情的影響。未來，台灣不能孤立於世界之外，必然要與世界接軌，持續發展全球化有其必要性，而台灣如果要在全球化中有所發展，甚至走出自己的路，一定要先有一番完整的思維。政府的施政一定要經過審慎的規劃和評估，才有可能帶領台灣向前邁進。
</w:t>
          <w:br/>
          <w:t>
</w:t>
          <w:br/>
          <w:t>　鄒忠科教授對於國家安全也提出了看法，他以歐洲國家為例，在1348年到1349年之間，蔓延在歐洲的黑死病造成了兩千多萬人死亡，大約是當時歐洲人口的一半。當時，歐洲各國紛紛出現了社會動蕩，道德敗壞的現象，各國的國家安全面臨了極大的考驗。但是歐洲人卻從黑死病中得到教訓，各國紛紛立法加強公共衛生事務，舉例來說，1948年英國的公共衛生下水道普及率便達到了100%的水準。反觀台灣，經濟發展快速，所謂“台灣錢淹腳目”，但1987年的統計數字中顯示，我們的下水道普及率僅僅是3%。的確，台灣的疫情沒有像當時的歐洲如此嚴重，但台灣能不能夠有反省的能力，對公共事務投注多一點的關心，是後SARS時代中，台灣能否進步的關鍵。
</w:t>
          <w:br/>
          <w:t>
</w:t>
          <w:br/>
          <w:t>
</w:t>
          <w:br/>
          <w:t>入WHO被打壓，兩岸關係陷僵局 
</w:t>
          <w:br/>
          <w:t>
</w:t>
          <w:br/>
          <w:t>　蓋浙生教授提到，不論大陸如何打壓我們，台灣仍應該積極推動進入WHO，至少，從我國積極的行動中，讓國際間注意到台灣的情況。陳雅鴻教授也對我國在爭取加入WHO組織，遭受到中國大陸強烈阻撓一事表示看法。從大陸官方所表現出的態度來看，兩岸關係短期內將難有進展。雖然，就中共內部的政治情況進行分析，這次強烈打壓台灣的手段，有可能是新一代領導人為了鞏固自己的地位，特別製造出的假象，但這樣的做法，無疑是重重的傷了台灣百姓的感情，而且是犧牲了台灣人民的權益。最近，又傳出大陸將在WTO中要求降低台灣的代表層級，這種種的打壓行動，就兩岸的穩定發展來說，將使得兩岸關係的發展，在短期內很難有所突破。鄒忠科教授則指出，台灣目前在大陸的全面打壓下，要加入國際組織的可能性的確很低，而且短期內國際社會也不會對大陸有任何反對的意見。但從人道的立場來說，台灣如果能加入WHO或是任何其他國際組織，對國際社會一定有所幫助。
</w:t>
          <w:br/>
          <w:t>
</w:t>
          <w:br/>
          <w:t>
</w:t>
          <w:br/>
          <w:t>SARS疫情 國際形象受損 
</w:t>
          <w:br/>
          <w:t>
</w:t>
          <w:br/>
          <w:t>　生命科學開發中心主任廖怡蘭教授談到本次SARS疫情時表示，其實冠狀病毒本來就存在，而這次的SARS冠狀病毒特別喜歡在人體的呼吸系統中生存，而其所產生的症狀和一般的感冒、肺炎極為相似，導致在初期時大家都會忽略，加上SARS病毒的繁衍速度非常快速，因此才會造成一發不可收拾的影響。至於如何預防或是治療方面，廖教授表示，製作檢驗試劑並不困難，台灣已經成功的製造出檢驗試劑了，甚至預防SARS的疫苗應該都會很快的出現。但對抗SARS最難卻也最關鍵的部份是在如何找到治療的藥物，一般的藥品研發到上市，大約要十年的時間，在藥物出現前，我們能做的就是預防及避免SARS的發生。其實，台灣在這次的事件中，我們的國際形象受損相當嚴重，因為在國際上的認知中，只有衛生條件不好或是落後的國家和地區，才會有大規模的傳染病發生。因此，這次的SARS風暴，讓台灣在國際間留下了不好的印象。鄒忠科教授則舉歐洲國家的公共衛生政策為例，指出台灣地區的公共衛生設施比起先進國家落後了太多，如果公共衛生的建設能夠有效的發揮功能，許多流行性的疾病都將能夠避免或是減少。 
</w:t>
          <w:br/>
          <w:t>
</w:t>
          <w:br/>
          <w:t>加強公務人員管理能力 
</w:t>
          <w:br/>
          <w:t>
</w:t>
          <w:br/>
          <w:t>　蓋浙生教授則表示，就教育的角度來說，台灣地區的疫情之所以一發不可收拾，乃是國人的衛生習慣不佳所導致，從小時的教育中，我國並沒有強調衛生教育，因此這次的病毒傳導的速度才會如此迅速。另一方面，民眾的危機意識不足，以建中學生在隔離期間仍然外出補習來說，國人的法治觀念也應該要加強。從這次的危機中學習，獲得經驗和教訓，對台灣的未來發展來說，或許還可能會有加分的效果。李培齊教授則認為，從管理科學的角度來看，這次的SARS事件中可以看到政府對於危機管理的能力不足，導致許多對疫情控制該有的措施都比其他國家慢了半拍。現在的政府官員，似乎只要學歷高就會管理了，很多官員對於危機處理的能力明顯不足，未來政府應該要加強公務人員對管理能力的訓練，如此才足以因應突發的事件，減少損失的發生。王玉民教授則從未來學的角度，分析並預測台灣在後SARS時代所可能會面對的問題，提出了不同領域所可能發生的情況，提供大家做參考。鄒忠科教授也表示，政府一定要從這次的經驗中學得教訓，仔細思考與反省，才能真正化危機為轉機。否則，未來台灣在面臨任何危機時都會有一樣嚴重的影響。
</w:t>
          <w:br/>
          <w:t>
</w:t>
          <w:br/>
          <w:t>
</w:t>
          <w:br/>
          <w:t>對經濟衝擊應只是短期的現象 
</w:t>
          <w:br/>
          <w:t>
</w:t>
          <w:br/>
          <w:t>　邱忠榮教授則表示，從經濟的層面來看，SARS對台灣經濟的影響應該是短期的，就長期來看，台灣的經濟所受到的衝擊不至於會太大。SARS之所以會對經濟產生衝擊，主要是過去一些潛在的問題，藉由此一事件爆發出來而已。就經濟學的角度來分析，現在的經濟現象已經不再能單純的用過去的理論進行分析了，還要配合政治、社會等各種現象來探討經濟發展的走向。未來台灣要發展的知識經濟，是需要長期培養的，但施政者卻往往希望能很快的看出成效，台灣目前的產業，可以說只剩下電子業了，只有電子業還有在賺錢。不管是發展知識經濟，還是任何型式的產業，政府都應該有一套完整而健全的產業政策，台灣也才會有一個明確的發展方向。
</w:t>
          <w:br/>
          <w:t>
</w:t>
          <w:br/>
          <w:t>　魏萼院長在結論時表示，「小而有效率的政府，大而有活力的市場」是我們所希望見到的，藉著「淡江論壇」的機會，和來自個領域的專家學者們交換意見，希望能夠聽到不同的看法，向政府發聲並提出建言，為台灣的發展貢獻來自學界的一份力量。</w:t>
          <w:br/>
        </w:r>
      </w:r>
    </w:p>
  </w:body>
</w:document>
</file>