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b6a61e858f40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以三環培養能力 學生更卓越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�大傳二陳貝宇
</w:t>
          <w:br/>
          <w:t>
</w:t>
          <w:br/>
          <w:t>三環五育為大學教育的根本，缺一不可，大學生必須培養專業能力，以符合職場需求和心靈的充實，但是單只有專業的培養是無法應付時代的需求。根據Cheers雜誌的報導，企業期待的人才，要能夠專才與通才並進，除了是頂尖高手，也是全方位人才。因此除了個人要有隨時吸收新知的準備外，學校要提供紮實的核心課程。課外活動課程則是培養為人處世的健康管道，學生可在籌辦活動中學到團隊合作、解決問題的能力，都是出社會後必要的技能。
</w:t>
          <w:br/>
          <w:t>
</w:t>
          <w:br/>
          <w:t>「核心課程」立意希望幫助學生培養「通才」的技能，確實也藉由這個機會，大開眼界，暫時離開自己所處的領域，探首看看這個世界的其他角落，但是以目前規定「前七後五」各修一門的課程設置，幾乎不夠深入特定領域，而且隔行如隔山，如果不和本科做聯結，學生吸收力自然減弱，意願也將會大幅降低，學生將通識課程視為「營養學分」，似乎很難達成培養第二專長的意義。
</w:t>
          <w:br/>
          <w:t>
</w:t>
          <w:br/>
          <w:t>而「課外活動課程」是在灌輸知識外，以另一種形式，培養人格，對於人才的造就，有時更是超越了專業課程本身；學校社團縱然琳瑯滿目，社團的盛況卻不復以往，不少社團有名無實，人才培育、團體合作的訓練也就江河日下了。原因在於現在學生的課外活動比以往多元，社團的確不是接觸社會生態的唯一管道。在社團的運作中，行之有年的「淡海同舟」，便成功凝聚了社團負責人們的心，儘管只是5天的訓練，但對於領導、團結等訓練與熱情的養成是非常具有效果的，因此如果能將相關活動擴大，甚至擴及全校學生，相信可以再度找回學生對於課外活動的普遍熱情。
</w:t>
          <w:br/>
          <w:t>
</w:t>
          <w:br/>
          <w:t>身為學生的我們，應從本身做起，擅用推動三化的資源、多方涉獵通識教育的知識、培養自身的國際觀念、掌握創意的發想而不流俗、不媚俗等，才是泛泛而談之外的根本之道，畢竟，唯有學生普遍成功，才是一個學校的真正成功，唯有學生普遍卓越，才是一個學校的真正卓越。</w:t>
          <w:br/>
        </w:r>
      </w:r>
    </w:p>
  </w:body>
</w:document>
</file>