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a73e27aed4e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校長盃籃球錦標賽競賽開鑼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訂5月22日至24日（週二至週四），連續3天晚上舉行籃球錦標賽。男子組打全場四節，女子組則為3對3的比賽，採單淘汰制。男女各取前3名，第一名獎金2000元、第二名獎金1500元、第三名獎金1000元。上週四截止報名，男生有10組參賽，女生則有8組。（蘭陽校園）</w:t>
          <w:br/>
        </w:r>
      </w:r>
    </w:p>
  </w:body>
</w:document>
</file>