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79cbfd7e441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化學系友傳履歷秘方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【記者林怡彤淡水校園報導】化學系於上月25日邀請化學系系友史又南返回母校，主講「如何準備在職場上爭取理想的第一份工作」，並邀請理學院物理系、數學系及工學院化材系等相關系所同學前往參加。
</w:t>
          <w:br/>
          <w:t>
</w:t>
          <w:br/>
          <w:t>化學系系主任王伯昌表示，想要讓企業對你一見鍾情，首要條件就是要有一份出色的履歷表，而史又南博士目前任職於統一公司關係企業神隆科技公司總經理，平時常接觸到各學校學生遞出的履歷表，因此在學校畢業典禮前夕，向學弟、妹們分享幾項準備履歷表的注意事項。
</w:t>
          <w:br/>
          <w:t>
</w:t>
          <w:br/>
          <w:t>史又南表示，履歷表內除簡單自傳外，若有與求職相關的打工經驗也可稍稍提及，最重要的是能夠說明自己研究的主題或曾使用過的特殊化學儀器等，及附上指導教授的推薦函，當然，英文自傳與摘要也不可少！</w:t>
          <w:br/>
        </w:r>
      </w:r>
    </w:p>
  </w:body>
</w:document>
</file>