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bcb52b41cb47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中文系兩會合辦　探中國文藝思想</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【淡水校園訊】中文系將於6月21、22日（週四、五）在紹謨紀念體育館SG317、SG319會議室，舉辦「第十屆文學與美學暨第二屆中國文藝思想國際學術研討會」。
</w:t>
          <w:br/>
          <w:t>
</w:t>
          <w:br/>
          <w:t>文學與美學研討會為中文系每兩年舉辦的活動，中國文藝思想研討會則由本校中文系和北京首都師範大學文學院合辦，每年輪流在兩地舉行。今年由於兩會主題均為「中國文藝思想」，舉辦時間亦相近，所以合併舉行。
</w:t>
          <w:br/>
          <w:t>
</w:t>
          <w:br/>
          <w:t>除了本校中文系主任呂正惠、顏崑陽教授、陳葆文副教授外，另邀請兩岸三地及日、韓等30位學者，發表33篇論文。</w:t>
          <w:br/>
        </w:r>
      </w:r>
    </w:p>
  </w:body>
</w:document>
</file>