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649eb2a7f4d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EMBA大陣仗　300人赴會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淡水校園訊】畢業典禮之後，有不少系所也自行辦理小型的畢業典禮，甫於今年2月成立的商管聯合碩士在職專班（EMBA），亦於今日舉行商管兩院共7系8班碩專班的聯合畢業典禮，將由執行長王居卿教授主持，預計將有160名畢業生、眷屬130人及數十位教職員共300多人參加。
</w:t>
          <w:br/>
          <w:t>
</w:t>
          <w:br/>
          <w:t>典禮於2時在覺生國際會議廳展開，安排學術副校長馮朝剛、商學院院長胡宜仁、管理學院院長陳敦基等師長致詞。與會的校友貴賓包括柏騰科技董事長劉啟志（商管EMBA第一屆畢）、總統府第2局副局長陳烯堅（公行所畢）等人。應屆畢業學生中，管科所的陳明正律師、企管所的聖約翰大學總務長溫騰光副教授等也為畢業典禮增光。頒發學業獎、服務獎和畢業證書後，畢業生將致贈母校紀念品，表達謝意。</w:t>
          <w:br/>
        </w:r>
      </w:r>
    </w:p>
  </w:body>
</w:document>
</file>