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67d2a1ac74f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商管學會　30日辦小學財務營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商管學會將於30日在鄧公國小，舉辦「暑期現金流講座──讓你成為小小富翁」，利用專人解說、「大富翁」分組競賽的方式，讓淡水鎮國小4、5、6年級學生，在短短兩個小時的遊戲裡，學習投資理財的金錢概念。
</w:t>
          <w:br/>
          <w:t>
</w:t>
          <w:br/>
          <w:t>活動召集人國貿四林俐儀表示：「這次講座跟以往的活動大不相同，商管學會過去辦營隊的對象都是各大專院校學生，為了將平常學習到的金融、財務管理知識推廣出去，特別安排到鄧公國小與小朋友交流，希望他們從小就接觸這方面的資訊，了解要如何運用零用錢，建立理財的基礎。」</w:t>
          <w:br/>
        </w:r>
      </w:r>
    </w:p>
  </w:body>
</w:document>
</file>