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7fff5d7db904cd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681 期</w:t>
        </w:r>
      </w:r>
    </w:p>
    <w:p>
      <w:pPr>
        <w:jc w:val="center"/>
      </w:pPr>
      <w:r>
        <w:r>
          <w:rPr>
            <w:rFonts w:ascii="Segoe UI" w:hAnsi="Segoe UI" w:eastAsia="Segoe UI"/>
            <w:sz w:val="32"/>
            <w:color w:val="000000"/>
            <w:b/>
          </w:rPr>
          <w:t>TKU CONTRACTS SISTERHOOD WITH SFSU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President of San Francisco State University (SFSU), Prof. Robert A. Corrigan visited TKU last Friday (8th June), and signed the contract of academic exchange with President Flora C. I Chang at Ching-Sheng International Conference Hall making SFSU TKU’s 96th sister school.
</w:t>
          <w:br/>
          <w:t>
</w:t>
          <w:br/>
          <w:t>During the ceremony of contract signing, President Corrigan said, “We have many sister schools, and TKU distinguishes herself from others in her well-known excellent educational environment and teaching qualities.” He expected more exchange and interactions between two schools. President Chang said, “President Corrigan specializes in social service and learning, which are included in graduation credits in SFSU. TKU will follow SFSU’s successful example.”
</w:t>
          <w:br/>
          <w:t>
</w:t>
          <w:br/>
          <w:t>SFSU is located in the southwest of San Francisco in North California. Established in 1899, SFSU is one of California State University’s divisions; she is a general university. SFSU ranks the top few in the system of California State University; business management, social sciences and history are known as her most popular fields. SFSU is one of favorite American schools for Taiwanese Students.
</w:t>
          <w:br/>
          <w:t>
</w:t>
          <w:br/>
          <w:t>According to Chen Hwei-mei, Director of Office of International Exchanges and International Education, SFSU is TKU’s 29th American sister school. TKU will exchange students and faculty and co-host conferences with SFSU.
</w:t>
          <w:br/>
          <w:t>
</w:t>
          <w:br/>
          <w:t>In order to share ideas with oversea universities, share practices of service learning, and governments’ and universities’ plans and policies of service learning of Taiwan, TKU’s College of Education co-hosted with Chung Yuan Christian University and Shih Chien University the forum “Walking out of Campus: Service Learning and Higher Education” at Chung-Cheng Hall, at Taipei Campus, at 1:30 pm on 11th of June; President Corrigan was invited to present a speech. ( ~Han-yu Huang )</w:t>
          <w:br/>
        </w:r>
      </w:r>
    </w:p>
    <w:p>
      <w:pPr>
        <w:jc w:val="center"/>
      </w:pPr>
      <w:r>
        <w:r>
          <w:drawing>
            <wp:inline xmlns:wp14="http://schemas.microsoft.com/office/word/2010/wordprocessingDrawing" xmlns:wp="http://schemas.openxmlformats.org/drawingml/2006/wordprocessingDrawing" distT="0" distB="0" distL="0" distR="0" wp14:editId="50D07946">
              <wp:extent cx="2438400" cy="1146048"/>
              <wp:effectExtent l="0" t="0" r="0" b="0"/>
              <wp:docPr id="1" name="IMG_2109f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81/m\b958a127-51a5-4d08-a4e1-12a029f5c1b1.jpg"/>
                      <pic:cNvPicPr/>
                    </pic:nvPicPr>
                    <pic:blipFill>
                      <a:blip xmlns:r="http://schemas.openxmlformats.org/officeDocument/2006/relationships" r:embed="R775cd03bb82b49d4" cstate="print">
                        <a:extLst>
                          <a:ext uri="{28A0092B-C50C-407E-A947-70E740481C1C}"/>
                        </a:extLst>
                      </a:blip>
                      <a:stretch>
                        <a:fillRect/>
                      </a:stretch>
                    </pic:blipFill>
                    <pic:spPr>
                      <a:xfrm>
                        <a:off x="0" y="0"/>
                        <a:ext cx="2438400" cy="114604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75cd03bb82b49d4" /></Relationships>
</file>