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35056831f4d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苦情姐妹花　唸書工作相偎伴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五專畢業後，很巧合的，我們這兩個淡水人同時考上技術學院財務系，開始兩年的大學生活，近在咫尺的淡水校園卻只有體育課才用得到，反而過起台北淡水通車的日子。
</w:t>
          <w:br/>
          <w:t>
</w:t>
          <w:br/>
          <w:t>　在林蒼祥主任的領導下，「卯起來唸書」似乎已是財務系的傳統，平均九十分才有可能進得了前十名的門檻，在這樣的求學環境下，讓我們加倍努力學習。也利用課餘時間取得數張證照，以利畢業後取得就業的優勢。好消息是，幸運的我們目前已錄取「新竹國際商銀」及「萬泰銀行」兩家銀行囉！
</w:t>
          <w:br/>
          <w:t>
</w:t>
          <w:br/>
          <w:t>　因為家境的關係，我們都有申請就學貸款，平常也需要打工來賺取生活費。兩年來，是校友服務暨資源發展處提供了我們這樣的機會，在那裏不僅受到陳敏男主任、翁麗珠秘書及大哥大姐的照顧，也讓我們學了很多課本上以外的東西，還有待人接物的道理，是段很特別的經驗。
</w:t>
          <w:br/>
          <w:t>
</w:t>
          <w:br/>
          <w:t>　與一般的大學生不同，因為只唸兩年，緊湊的步伐讓我們沒有悠閒的求學生涯及多彩多姿的社團生活，但卻是即將帶著滿滿的知識行囊揮別淡江，很是值得。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01040" cy="920496"/>
              <wp:effectExtent l="0" t="0" r="0" b="0"/>
              <wp:docPr id="1" name="IMG_6b855d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58f2822a-5563-4f3a-b736-37aeba3222a1.jpg"/>
                      <pic:cNvPicPr/>
                    </pic:nvPicPr>
                    <pic:blipFill>
                      <a:blip xmlns:r="http://schemas.openxmlformats.org/officeDocument/2006/relationships" r:embed="R4d6c9bf522f447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040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6c9bf522f44789" /></Relationships>
</file>