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488dfe07ce148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685 期</w:t>
        </w:r>
      </w:r>
    </w:p>
    <w:p>
      <w:pPr>
        <w:jc w:val="center"/>
      </w:pPr>
      <w:r>
        <w:r>
          <w:rPr>
            <w:rFonts w:ascii="Segoe UI" w:hAnsi="Segoe UI" w:eastAsia="Segoe UI"/>
            <w:sz w:val="32"/>
            <w:color w:val="000000"/>
            <w:b/>
          </w:rPr>
          <w:t>SUMMER CAMP FOR THE STUDIES OF EUROPEAN UNION: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“Summer Camp for the Studies of European Union,” co-hosted by Zentrum fur Europaische Integrationsforschung,( ZEI), Bonn University, and Graduate Institute for European Studies, held her closing ceremony on August 3, at Ching sheng International Conference Hall. Mr. Hugues Mignot, a consultant of European Trade Union, Dr. Andreas Marchetti, researcher of ZEI, and many scholars attended the ceremony. Vice President for International Affairs, Dr. Tai Wan-chin remarked that “It is the first time for Taiwan to hold such a tremendous joint program. I greatly appreciate the generous funding of Germany academia and entrepreneurs and the participation of scholars from various universities to make this summer camp successful.”  
</w:t>
          <w:br/>
          <w:t>
</w:t>
          <w:br/>
          <w:t>This summer camp, which lasted between July 16 and August 3, took place at TKU. The more than one hundred participants came from Ministry of Foreign Affairs (MOFA), Taiwan University, Chengchi University, Tamkang University, and many other academics. The courses include “European Law and Economic Policy,” “50 Years of European Union,” “The Relation between EU and Taiwan,” and “Security and Defense in Europe.” Owing to the relatedness of foreign affairs, politics, and economy in the curriculum, the organizers especially arrange tours to MOFA, and Bureau of Foreign Trade. Dr. Tzou Chong-ko, Chair of Institute of European Studies, indicates that this is the first summer course co-host with European academics. In addition to encountering latest researches in the system of EU, integration, economic status quo, the students are able to meet internationally renowned scholars of the fields. 
</w:t>
          <w:br/>
          <w:t>
</w:t>
          <w:br/>
          <w:t>One of the participants, Tien Tai-chin, Director of Design Committee, MOFA, remarked that “I am very honored to participate in this summer camp, and feel extremely satisfied with the design and arrangement of the course.” After the ceremony, all the participants got a group photo as well as a certificate. ( ~Chen Chi-szu )</w:t>
          <w:br/>
        </w:r>
      </w:r>
    </w:p>
  </w:body>
</w:document>
</file>