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116d7bacc4f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教學卓越獎勵 本校增加3%   獲補助8652萬元　成立卓越計畫辦公室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黃佩如�淡水校園報導】96年度獎勵大學教學卓越計畫公布核定結果。教育部今年度計畫審核是結合95年度已獲補助學校的考評結果，及96年度新申請學校計畫的審核結果辦理，共核定26所學校，不含藝術及體育類大學。補助金額最高為逢甲大學金額為1億1,865萬元；，東吳大學次之，金額為1億300萬元；本校今年獲得補助金額為8,652萬元，較去年增加252萬元，提高3%。
</w:t>
          <w:br/>
          <w:t>95年度本計畫由校長張家宜任總計畫召集人，前學術副校長馮朝剛擔任副召集人，歷經一年深耕，今年由新任學術副校長陳幹男任副召集人，於本學期成立「教學卓越計畫辦公室」，並兼任辦公室主任，為本校教學卓越計畫之總指揮中心。各項子計畫及其計畫主持人依序如下：「強化學習與教學中心功能」為學習與教學中心主任徐新逸、「形塑『共好』校園文化」為學務長蔣定安、「提升國際競爭力」為國際事務副校長戴萬欽、「活化通識教育與專業課程」為教務長葛煥昭和通識與核心課程中心主任陳國華，及「深化數位教育的『網路校園』」為遠距教學發展組組長郭經華。本年度將持續落實去年的計畫成果，並將邀請各學院院長參與專業課程學習效率的改善。
</w:t>
          <w:br/>
          <w:t>學術副校長陳幹男表示，教育部建議本計畫在補救教學、語文檢定標準、與校友互動、生師比及授課時數等仍有改進空間。96學年度關於補救教學，將著手規劃各系所參與；強化英語學習部分，除營造外語學習環境外，將擴充本校語練教室之相關設備，並購置大量外語教材，轉型為學生外語自學中心，使學生可更自發性的學習外語；並經常性舉辦全校外語演講比賽，增聘外語專業教師，刺激學習外語的動機。此外，亦將在未來明訂學生語文檢定標準及訂定相關配套措施，加強教學助理的訓練和功能，落實教學評鑑機制、協助學生選課和課業輔導，並邀校外專家參與課程委員會，讓學生真正受益。</w:t>
          <w:br/>
        </w:r>
      </w:r>
    </w:p>
  </w:body>
</w:document>
</file>