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0e1b15d51469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學習策略工作坊 戰勝英文心魔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怡彤淡水校園報導】新鮮人的宿敵──原文書！學習與教學中心學生學習發展組教你如何戰勝英文閱讀的心魔，為學習成功打開第一扇門，分別在10月2、4日12時20分至13時50分於Ｉ303�Ｉ304教室開設「原文書輕鬆讀」──英文閱讀策略課程（上）、（下），每班僅開放12名。
</w:t>
          <w:br/>
          <w:t>　10月份起，學習策略工作坊針對各種不同學習需求陸續開設課程如：「輕鬆簡報 快˙易˙通」、「神啊，請給我多一點時間！∼∼時間管理輕鬆談」、「我是報告王！」──書面報告輕鬆寫及「考試一把罩」，詳細課程時間可電洽分機2160、3531或親至I405報名。</w:t>
          <w:br/>
        </w:r>
      </w:r>
    </w:p>
  </w:body>
</w:document>
</file>