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2a28474e114f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《大學排名國際化》網路校園展現資訊力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【記者陳若&amp;amp;#20264、林怡彤淡水校園報導】學習教學方式的改變促成大學競爭的國際化，對於「世界大學網路排名」的佳績，學習與教學中心主任徐新逸說：「不同於以往的上海交通大學─世界大學排名及US News &amp;amp; World Report這種偏向以學術型來評鑑大學的標準，我認為這項指標是以另外一種思維、創新的角度在評鑑全球的大學。」
</w:t>
          <w:br/>
          <w:t>
</w:t>
          <w:br/>
          <w:t>近年來大學排名出現國際化的趨勢，跨國性的大學排名也開始蓬勃發展，這項指標顯示出本校三化政策的成功及網路校園推行的成效。徐新逸表示，淡江在這方面具有相當程度的根基與優勢，例如剛成立不久的蘭陽校園與淡水校園學生數有差異，但藉由網路傳輸，兩個校區仍然保有密切的聯絡與學術交流。學習與教學中心除了繼續保持既有的優勢外，對於師生及校友資源的資助上也會持續加強服務，以MIT（麻省理工學院）為榜樣，以分享的方式將學校內的課程內容放在網路上，提供各式各樣需求的人免費使用。
</w:t>
          <w:br/>
          <w:t>
</w:t>
          <w:br/>
          <w:t>淡江歷史悠久，孕育出許多優秀的莘莘學子，這也讓淡江於網頁瀏覽量表現優異；然而台灣大學則是以學術出版品檔案數量（Rich Files）表現最好，徐新逸表示可以向其學習的有網路內容整合、網站連結及即時更新的效率，這也是未來資訊政策參考的範疇。
</w:t>
          <w:br/>
          <w:t>
</w:t>
          <w:br/>
          <w:t>Webometrics世界大學網路排名採取定期更新的機制，徐新逸表示：「我們將思考在網路校園方面如何更精進，朝向國際化、網頁英文化，提供即時更新及便利的服務，讓使用者使用網路介面時更方便，內容更具豐富性同時更人性化。」遠距教學發展組組長郭經華表示，其實網路校園也算是個「校園」，所以除了舉辦大大小小的活動讓師生共同參與外，也希望學生們可以從這裡吸收養分。因此，「網路校園」的未來除穩固原有的線上學習環境外，未來亦將打造一個線上英語學習的環境，不但可提供線上閱讀、寫作，甚至可以讓學生們在參加校外英語檢定前，就先利用線上題庫測試出自己英語的程度。透過如「愛『上』網路校園，大家一起來」等各類活動，拉近網路校園與學生們之間的距離，使得「網路校園」不再陌生。
</w:t>
          <w:br/>
          <w:t>
</w:t>
          <w:br/>
          <w:t>不論徐新逸或郭經華都認為，未來將是資訊網路化的世界，唯有善用網路科技，向國內第一的目標前進，淡江才會不斷的進步，帶領淡江邁入更不一樣的視野。「世界大學網路排名」對學校設定未來的發展方向它所延伸的範疇很廣，不論是淡江國際化、資訊化、未來化的推展，或是教學、研究上的表現，甚至在學生的參與度、網路資訊能力的成熟度，都下了一個階段性的註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46704" cy="2304288"/>
              <wp:effectExtent l="0" t="0" r="0" b="0"/>
              <wp:docPr id="1" name="IMG_861271e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8/m\774c8c3d-c343-43b2-a319-9344773f8ca3.jpg"/>
                      <pic:cNvPicPr/>
                    </pic:nvPicPr>
                    <pic:blipFill>
                      <a:blip xmlns:r="http://schemas.openxmlformats.org/officeDocument/2006/relationships" r:embed="R54982d2cc2324ae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46704" cy="23042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4982d2cc2324ae9" /></Relationships>
</file>