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837d7aef61e4c4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689 期</w:t>
        </w:r>
      </w:r>
    </w:p>
    <w:p>
      <w:pPr>
        <w:jc w:val="center"/>
      </w:pPr>
      <w:r>
        <w:r>
          <w:rPr>
            <w:rFonts w:ascii="Segoe UI" w:hAnsi="Segoe UI" w:eastAsia="Segoe UI"/>
            <w:sz w:val="32"/>
            <w:color w:val="000000"/>
            <w:b/>
          </w:rPr>
          <w:t>學生苦戀自殺 諮輔組籲珍愛生命</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本報訊】上週二（2日）本校化材系學生，疑因感情問題在校外租屋處跳樓自殺身亡，對此，諮商輔導組組長胡延薇呼籲同學，感情遇到挫折時，應即早尋求他人的協助，並懂得珍愛生命，千萬不要以自殺等激烈手法來解決問題。
</w:t>
          <w:br/>
          <w:t>該生由於愛上比自己大十幾歲的已婚女子，在家人不贊成且女友提出分手的打擊下，一時情緒激動選擇跳樓輕生。胡延薇表示，戀愛是人生必經的過程，同學一旦遇到感情問題時，可以找同儕、學長姐、導師、教官、諮輔組輔導老師抒發心裡的鬱悶，而諮輔組也會不定期舉辦兩性溝通分手衝突及人際壓力調適等工作坊，同學可以踴躍參加，增加兩性相處的EQ。
</w:t>
          <w:br/>
          <w:t>另外，據統計，因感情問題到諮輔組尋求協助的男女比例約1:2，所以胡延薇也希望男同學在遇到感情問題時，不要覺得丟臉，要勇於尋求幫忙。而同儕在幫忙排解感情問題時，也應站在傾聽者的角度柔性處理，不要主觀加入價值判斷，更不要採取指責的方式，以免造成反效果而發生憾事。</w:t>
          <w:br/>
        </w:r>
      </w:r>
    </w:p>
  </w:body>
</w:document>
</file>