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0eae82228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改進與創新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90年首次申請國品獎至今，本校在執行全面品質管制過程中，參照P-D-C-A循環之精神，不斷檢討改善各主要業務及支援活動流程，且已通過ISO14001、ISO27001:2005驗證。90學年度起安排所有教學一、二級單位主管參與TQM研習，並於93學年度起建立教學單位教學工作手冊，以及建立專任教師學術研究資料庫，彙集教師教學、研究、服務等資料，提供查詢功能。
</w:t>
          <w:br/>
          <w:t>另外依據PDCA管理循環中check，執行本校各項評鑑工作，針對前一年的評鑑結果，不斷檢討改進。另為加強對計畫執行的追蹤考核，本校各單位之TQM及各項會議之決議執行追蹤事項也已加以制度化、系統化。（教育評鑑發展組提供）</w:t>
          <w:br/>
        </w:r>
      </w:r>
    </w:p>
  </w:body>
</w:document>
</file>