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70d00b311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千杯饗宴 名家作品出列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【記者謝慶萱、黃士航淡水校園報導】生活輔導組於上週在商管展示廳舉行「謙卑－生活教育宣導展」，現場展出許多形形色色的杯子，令人目不暇給。
</w:t>
          <w:br/>
          <w:t>展示會場擺設來自全校師生贊助的杯子，各式各樣的杯子齊聚一堂，不但有來自台灣知名陶藝家陳九駱的雅野燒作品、附布偶的Hello Kitty限定版杯子、個性化的彩繪杯子、還有現已停產的本校50週年校慶紀念杯等。另外，展場也展出上學期「捐杯萬畫」的活動照片，照片中每個人都很開心地拿著自己的杯子搶鏡頭，照片背後也有每個人與杯子間的心情故事。
</w:t>
          <w:br/>
          <w:t>收集杯子二、三十年的課外活動輔導組專員王丁泰，也在這次活動中提供雅野燒、草山堂名家等近60個杯子展覽，他表示：「在欣賞杯子之餘，不但是將藝術融入生活，也很巧妙地將謙卑的概念滲透到大家的心裡，利用這種方式宣導，真的很棒。」
</w:t>
          <w:br/>
          <w:t>活動負責人之一的樸毅青年小組長運管三蔡明穎表示：「很感謝大家熱情地捐杯，讓展覽更為精彩，也帶給我們很大的成就感。」英文三A李亞姵說：「杯子的展覽和擺設很有創意，我特別喜歡大家動手畫的杯子，還可以看到很多杯子的故事，以及杯子和主人的合照，很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2704"/>
              <wp:effectExtent l="0" t="0" r="0" b="0"/>
              <wp:docPr id="1" name="IMG_fdbda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7e2c5fbb-9a89-44e7-bac6-a1ec72f97038.jpg"/>
                      <pic:cNvPicPr/>
                    </pic:nvPicPr>
                    <pic:blipFill>
                      <a:blip xmlns:r="http://schemas.openxmlformats.org/officeDocument/2006/relationships" r:embed="R0d40327b4a4844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40327b4a484430" /></Relationships>
</file>