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70b92708ff4c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690 期</w:t>
        </w:r>
      </w:r>
    </w:p>
    <w:p>
      <w:pPr>
        <w:jc w:val="center"/>
      </w:pPr>
      <w:r>
        <w:r>
          <w:rPr>
            <w:rFonts w:ascii="Segoe UI" w:hAnsi="Segoe UI" w:eastAsia="Segoe UI"/>
            <w:sz w:val="32"/>
            <w:color w:val="000000"/>
            <w:b/>
          </w:rPr>
          <w:t>GRADUATE INSTITUTION OF FUTURE STUDIES HOSTED LECTURE ON THE STRATEGIC THINKING IN THE AGE OF GLOBALIZATION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lecture “The Importance of Strategic Thinking in the Age of Globalization,” was hosted by Graduate Institution of Future Studies at the Gymnasium, at SG 317 last Friday (12th). The speaker was Mr. Joergen Oerstroem Moeller, a visiting senior research fellow at Institute of Southeast Asian Studies, Singapore and a Demark ex-ambassador to Singapore, Brunei, Australia, and New Zealand. The emcee is the Assistant Professor of Graduate Institution of Future Studies, Dr. Ji Shun-jief.
</w:t>
          <w:br/>
          <w:t>
</w:t>
          <w:br/>
          <w:t>The audience was impressed by Mr. Moeller’s amiability as he zealously greeted every participating teacher and student with handshake. All seats are occupied. He introduced the challenges in the future, including the problem of ethnic minority, terrorism, infectious diseases, and informed the audience of the necessary knowledge to construct a proper perspective on the future. Listeners not only learned the new idea of future studies but also extended their international perspective. ( ~Wu Shu-ting )</w:t>
          <w:br/>
        </w:r>
      </w:r>
    </w:p>
  </w:body>
</w:document>
</file>