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2328ec6e5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11月5日起取締淡大站機車違規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從11月5日開始，淡水鎮公所將請警方加強取締，在指南客運的淡大站，即U型路段上的路邊違規停車。交安組組長蕭仁傑呼籲全校教職員生，在此路段上之急轉彎車況多，十分危險。而學校分別在五虎崗及游泳池後方設立機車停車位，希望大家多加利用。</w:t>
          <w:br/>
        </w:r>
      </w:r>
    </w:p>
  </w:body>
</w:document>
</file>