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b50d9121264c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報到率前三名.大傳英文產經獲獎助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根據教務處統計資料，96學年度本校日間部大一新生報到率高於99%前三名的系依序為大傳系、英文系和產經系，依本校招生宣導及文宣製作獎補助作業要點，將可分別獲得5萬、3萬和1萬元的報到率特優獎助金。
</w:t>
          <w:br/>
          <w:t>為鼓勵積極推動招生宣導活動，以達提升報名人數，提高報到率之目標，本校於95學年度開始，每學年補助學院、系、所、學位學程招生宣傳活動所需之經費，並條列5項獎助辦法，分別是報到率特優獎、報到率進步獎、外國學生人數增加獎和報名人數累計獎，以及96學年度新設的僑生人數增加獎，鼓勵系所等教學單位積極招生宣傳。教務長葛煥昭表示，希望藉由該獎補助金來鼓勵各系、所積極推動招生宣傳活動。
</w:t>
          <w:br/>
          <w:t>大傳系在新生報到率表現出色，其整體招生的優異表現也獲得全校系所中最多的獎補助金，大傳系系主任楊明昱謙虛地表示，這樣的表現是大傳系全體教職員與前大傳系主任吳怡國的用心與努力之成果，目前已經請專家設計招生簡章與更新網頁內容，希望能以更活潑生動的方式推銷給高中生，未來也會進一步活化課程，讓課程更符合社會需求與脈動。</w:t>
          <w:br/>
        </w:r>
      </w:r>
    </w:p>
  </w:body>
</w:document>
</file>