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fc75d05764d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資料庫講習探索企業情報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 圖書館將於本週二（20日）晚上6時30分於總館3樓301指導室，舉辦「探索全球企業與金融證券Mergent online」講習活動，並介紹「Mergent online」資料庫內容與使用方式。即日起開放線上報名，網址為：http://service.lib.tku.edu.tw。 
</w:t>
          <w:br/>
          <w:t>　　此電子資料庫內容包含International Annual Reports（全球上市公司年報）、FactSheets（美國企業情報實錄）、International FactSheets（全球企業情報實錄）、Institutional Holdings（法人投資機構持股資料庫）、Expanded Long-Term Debt Section（長期債項資料庫）等16種資訊庫可供查詢。不但涵蓋了全球3萬多家上市公司有價證券即時情報資訊，甚至還有美國公司資料及其SEC filings、年報、全世界100多個國家的上市公司資料及年報、每週即時企業情報實錄、國情現況等，十分適合研究商學領域的師生們使用。歡迎有興趣的師生，報名參加講習活動。</w:t>
          <w:br/>
        </w:r>
      </w:r>
    </w:p>
  </w:body>
</w:document>
</file>