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b3e2075ba4d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化材系友相約明年蘭陽見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國第1個正式向內政部登記核准之學校校友社團法人「化材系系友同學會」第2次會議於11月10日在本校E830舉行，共有56位老中青系友返校參加，理事長台灣黏劑股份有限公司董事長孫瑞隆表示，大會決議明年3月「春之饗宴」時，同學會將組團參訪蘭陽校園。
</w:t>
          <w:br/>
          <w:t>出席系友包括化材系第1屆系友台塑美國分公司副總裁陳高進、曾當選十大傑出青年的岱陵公司董事長蔡國龍等，系友紛紛從中南部甚至國外趕回母校，孫瑞隆說：「平日大家都忙，難得相聚，部分同學多年不見，感覺老好多！我們計劃三年後舉辦第一屆系友60歲大壽，準備一起慶生。」</w:t>
          <w:br/>
        </w:r>
      </w:r>
    </w:p>
  </w:body>
</w:document>
</file>