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bc18d3324b4cd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企業求才錦囊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企業求才錦囊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元大京華證券看重求職者的人際關係與溝通能力；另外，求職者個人理想的自我實現與團隊合作能力、符合公司經營文化，以及風險控管能力等個人特質，也是公司在選擇人才時，重要的評斷指標。（元大京華證券人力資源部主任林漢陽）</w:t>
          <w:br/>
        </w:r>
      </w:r>
    </w:p>
  </w:body>
</w:document>
</file>