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c40c2e52946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MID媒體設計師 教材更多元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【記者薛瑜臻淡水校園報導】教師教學發展組為協助教師進行多媒體相關教材製作，並藉以降低教師教學負荷、提升教學品質，將於本學期起推出「媒體設計師（Media Instructional Designer，簡稱MID）」服務，提供多元服務，有Power Point簡報、Word文件製作、Photo Impact圖像處理、影音教材轉錄或編輯、Blog管理應用、簡易數位教材製作等。即日起至97年1月14日止接受申請，相關申請表單及範本可至教師教學發展組網頁查詢（http://tpd.tku.edu.tw/index.aspx），歡迎全校教師多加利用！如有任何疑問或建議，歡迎洽詢教師教學發展組，分機3529。</w:t>
          <w:br/>
        </w:r>
      </w:r>
    </w:p>
  </w:body>
</w:document>
</file>