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f6606ee6243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棒球隊北區資格賽獲季軍 明年進軍大專盃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【記者薛瑜臻淡水校園報導】本校棒球隊於日前在大專盃北區資格賽中，雖以些微差距輸給台北體院與東吳大學，獲得第3名，但仍拿到北區代表權，將於明年與全國各大專院校，進行大專盃複賽。
</w:t>
          <w:br/>
          <w:t>棒球隊隊長企管三劉享岳表示，於5日與北區冠軍台北體院對打時，戰成14:14平手，由於本校與台北體院、東吳大學的得失分完全相同，所以只好以各項比賽數據做評比，雖然只獲得第3名，但今年的戰鬥力旺盛，各方面技術也較為純熟，是最有希望奪冠的一年，所以這段時間「我們會加強打擊、守備的穩定度及跑壘觀念，希望明年大專盃，能為本校奪得冠軍寶座！」</w:t>
          <w:br/>
        </w:r>
      </w:r>
    </w:p>
  </w:body>
</w:document>
</file>