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326a95e3354e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696 期</w:t>
        </w:r>
      </w:r>
    </w:p>
    <w:p>
      <w:pPr>
        <w:jc w:val="center"/>
      </w:pPr>
      <w:r>
        <w:r>
          <w:rPr>
            <w:rFonts w:ascii="Segoe UI" w:hAnsi="Segoe UI" w:eastAsia="Segoe UI"/>
            <w:sz w:val="32"/>
            <w:color w:val="000000"/>
            <w:b/>
          </w:rPr>
          <w:t>COUNSELING CONFERENCE: ON SEXUAL HARASSMENT AND DOMESTIC VIOLENCE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“Conference on Rules And Practices of Sexual Harassment And Domestic Violence,” co-hosted by Counseling Section and Taipei County Counseling Psychologist Association, will take place at the alumni assembly hall of Taipei Campus, on Saturday at 8:30 a.m. (Dec. 1). All counselors and related professionals are welcome to sign up. 
</w:t>
          <w:br/>
          <w:t>
</w:t>
          <w:br/>
          <w:t>Ji Guan-ling (President, Warm Life Association for Women of Taipei) and Jiang Chin-yin (Director, Taipei County Domestic Violence And Sexual Assault Prevention Center ) will give lectures on domestic violence, sexual assault and sexual harassment. “We would like to share experiences with participators about Domestic Violence Prevention Act, Sexual Assault Prevention Law, and Sexual Harassment Prevention Act.” said Fang Jiang-ren, assistant counselors of Counseling Section, TKU. Those who are interested can sign up and contact with Fang Jiang-ren at Counseling Section (ext. 2221.) (~ Lin Wen-hua )</w:t>
          <w:br/>
        </w:r>
      </w:r>
    </w:p>
  </w:body>
</w:document>
</file>