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0dfaaf59541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無障礙設施檢核　本校表現優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配合教育部「大專院校無障礙設施實地檢核」，自由空間教育基金會董事長唐峰正於本月11日至淡水校園訪評，並與總務長羅運治、教務長葛煥昭，訪視委員劉欣蓉，營繕組組員梁清華及參與無障礙空間設計的建築系副教授鄭晃二等，進行座談。本校無障礙設施清查檢核表滿意百分比，整體填報完整性達90%以上。
</w:t>
          <w:br/>
          <w:t>本校無障礙設施包含身心障礙生的專用寢室、廁所、電梯及無障礙斜坡道等。劉欣蓉表示：「淡江在山坡地，要設計適合身障生的環境深具挑戰。」董事長唐峰正走訪校園各無障礙設施後認為，廁所入口處原為防水滲漏的門檻，改為讓乘坐輪椅的師生方便進出的多孔平面吸水板，十分貼心。另表示，盲生資源中心累積豐富的無障礙經驗，值得學習。劉欣蓉及鄭晃二也論及本校身障職生共211名，應關心與尊重他們。總務處營繕組也表示：「本校除持續改進無障礙硬體設施外，而要加強的是教育宣導。」唐峰正對本校在無障礙設施給予高度肯定，並表示淡江在無障礙的精神上充分發揮，值得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389888"/>
              <wp:effectExtent l="0" t="0" r="0" b="0"/>
              <wp:docPr id="1" name="IMG_43083d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0/m\6fad15bb-bf9f-45be-9dcd-43ab0a3dcf5a.jpg"/>
                      <pic:cNvPicPr/>
                    </pic:nvPicPr>
                    <pic:blipFill>
                      <a:blip xmlns:r="http://schemas.openxmlformats.org/officeDocument/2006/relationships" r:embed="R66469afc0d4547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389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469afc0d454767" /></Relationships>
</file>