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f8597cb7a4c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CCDL計畫成果豐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【記者林怡彤淡水校園報導】本校與日本姐妹校早稻田大學合作的跨文化遠距教學計畫（Cross-Cultural Distance Learning，簡稱CCDL）成果豐碩，本月14至18日英文系助理教授林怡弟代表受邀赴日參與遠距教學成果會議，於會中發表遠距課程「英語口語表達」執行成果，並與各國的大學與會代表分享經驗。林怡弟表示，早稻田大學希望擴大合作，下學期再加開5班遠距教學課程，成為10班。
</w:t>
          <w:br/>
          <w:t>CCDL為本校前學術副校長馮朝剛，於任期內大力推行的計畫之一，自94學年度起實施，由於成效卓著，合作規模從開始時的1班擴展至本學期的5班，現為早稻田大學交換教授的馮朝剛也出席會議，並表示在「異鄉」看到「淡江人」感覺格外親切。
</w:t>
          <w:br/>
          <w:t>學生代表英文二吳書嫚以英文分享修課感想說：「透過遠距上課的交流，不同於從電視或網路上搜尋消息的刻板印象。」林怡弟則表示，透過遠距課程設計，可以讓學生不出國就能了解雙方文化差異，並以英文表達出自己的想法，是值得推動的上課方式。</w:t>
          <w:br/>
        </w:r>
      </w:r>
    </w:p>
  </w:body>
</w:document>
</file>