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361e7ca3684a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美國化工畢業生年薪竄新高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【記者歐陽嘉報導】根據美國大學協會今年春季最新統計，美國大學畢業生年薪前十名的科系，第一名竟然是化學工程系，顛覆了這幾年的傳統認知，本校化工系表示，化工人終於「出頭天」！
</w:t>
          <w:br/>
          <w:t>
</w:t>
          <w:br/>
          <w:t>　該資料統計，美國化工系畢業生平均年薪達5.2萬美元（約台幣180萬），較去年成長了1.4%，一躍成為當紅新貴，第二名第三名才是電子電機系畢業生。本校化工系目前正積極活化系所，下學年更名為「化學工程與材料工程學系」，希望培養出更有競爭力，未來能擁有高薪的畢業生。美國就業市場重新洗牌，電子工程不再一枝獨秀，取代的是化學工程，曾是就業市場寵兒的矽谷科技新貴，平均年薪下降4~8%，為5.1萬美元，屈居第二， 第三名的電腦科系，畢業生平均年薪雖為4.7萬美元，成長率卻下降了7.6%。
</w:t>
          <w:br/>
          <w:t>
</w:t>
          <w:br/>
          <w:t>　化工系主任鄭廖平表示，早在二十多年前，化學工程曾是第一高薪的行業，吸引許多學生就讀，本校化工系友在業界表現優異，在知名企業任職、擁有高薪者不在少數，第一屆系友陳高進任職於台塑德州廠，擔任生產副總；第二屆系友曾裕佶自行創業，日前還當選台灣區黏性膠帶工業同業公會第十屆理事長；任職於台積電的石健學，不到三十歲就拿到美國哥倫比亞大學博士學位，曾任美商Enthone-OMI公司研發處主管，並擔任該公司亞洲區研發中心總負責人，因表現優異而被台積電挖角。</w:t>
          <w:br/>
        </w:r>
      </w:r>
    </w:p>
  </w:body>
</w:document>
</file>