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5e9428911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帶動中小學社團發展 精釆表演獲好評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組舉辦的「社團服務學習研討會暨第三屆帶動中小學社團發展成果展」，於14日在驚聲國際會議廳舉行，行政副校長高柏園在開幕時表示，本校十分鼓勵社團服務中小學的熱心，希望這樣的活動可以延續下去。
</w:t>
          <w:br/>
          <w:t>中午在驚聲大樓前廣場由體適能有氧社帶來活力十足的有氧舞蹈，接著由競技啦啦隊表演高難度拋接動作，台下觀眾看得驚呼聲連連。口琴社及跆拳社則分別與合作國小學童一起表演，小朋友們悠揚的口琴音樂聲與充滿活力的跆拳動作，讓在場觀眾頻頻稱讚：「好可愛！」大傳三林純如說：「可以看到大學生與小朋友一起交流，很特別也很有意義。」
</w:t>
          <w:br/>
          <w:t>表演結束後，由高副校長頒發感謝獎牌予合作之中小學，並頒獎表揚美術社、體操社、羅浮群、大地環保工作社、崇德社、口琴社、跆拳社、健言社、競技啦啦隊、英語會話社及圍棋社。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6864"/>
              <wp:effectExtent l="0" t="0" r="0" b="0"/>
              <wp:docPr id="1" name="IMG_e72af3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2dc5ce13-7436-4a19-a26d-90099097de48.jpg"/>
                      <pic:cNvPicPr/>
                    </pic:nvPicPr>
                    <pic:blipFill>
                      <a:blip xmlns:r="http://schemas.openxmlformats.org/officeDocument/2006/relationships" r:embed="R0a604cd7d0614c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604cd7d0614c50" /></Relationships>
</file>