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6bef70251e43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童軍團夜宿陽明山 比利時交換生也瘋狂</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【記者黃士航淡水校園報導】本校童軍團於15、16兩日在陽明山舉辦露營、爬七星山活動，並在營火晚會上悼念曾擔任童軍團指導老師的化學系已逝教師郝俠遂。
</w:t>
          <w:br/>
          <w:t>活動工作人員財金二王郡茹表示，這次為了慶祝淡江羅浮群33週年團慶，特地與淡水地區的童軍團一起合辦露營，所以參加人數眾多，約有150人參與。來自比利時達文西學院，目前就讀於中文三的交換生范賽琳，也參加此次活動，她說：「我從6歲就加入童軍團，對於這樣的活動十分熱衷，這2天的活動內容很有趣，跟夥伴們一起唱歌、跳舞，讓我覺得很開心，也認識了很多新朋友，我將把這些美好的回憶與照片，與比利時的朋友們分享。」</w:t>
          <w:br/>
        </w:r>
      </w:r>
    </w:p>
    <w:p>
      <w:pPr>
        <w:jc w:val="center"/>
      </w:pPr>
      <w:r>
        <w:r>
          <w:drawing>
            <wp:inline xmlns:wp14="http://schemas.microsoft.com/office/word/2010/wordprocessingDrawing" xmlns:wp="http://schemas.openxmlformats.org/drawingml/2006/wordprocessingDrawing" distT="0" distB="0" distL="0" distR="0" wp14:editId="50D07946">
              <wp:extent cx="1097280" cy="877824"/>
              <wp:effectExtent l="0" t="0" r="0" b="0"/>
              <wp:docPr id="1" name="IMG_b655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0/m\096c0489-88b6-477f-8dfa-d856ee28e38a.jpg"/>
                      <pic:cNvPicPr/>
                    </pic:nvPicPr>
                    <pic:blipFill>
                      <a:blip xmlns:r="http://schemas.openxmlformats.org/officeDocument/2006/relationships" r:embed="Ra481680cf6e145f9" cstate="print">
                        <a:extLst>
                          <a:ext uri="{28A0092B-C50C-407E-A947-70E740481C1C}"/>
                        </a:extLst>
                      </a:blip>
                      <a:stretch>
                        <a:fillRect/>
                      </a:stretch>
                    </pic:blipFill>
                    <pic:spPr>
                      <a:xfrm>
                        <a:off x="0" y="0"/>
                        <a:ext cx="1097280" cy="8778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81680cf6e145f9" /></Relationships>
</file>