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568f8029ed42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馬場克樹 應日文系邀演講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日文系為了提升大一新生日語學習動機，將於今日（24日）下午3時在V101舉辦教學工作坊，邀請日本交流協會台北事務所文化室長馬場克樹蒞臨演講，講題為「日本交流協會獎學金留學制度以及從國際交流觀點來看日本留學的意義」，並演唱馬場克樹來台灣後自己作詞、作曲的日本歌曲。日文系系主任彭春陽表示，日本交流協會每年都提供豐厚的獎學金，讓國人前往日本留學，所有學系的學生均可申請，因此也歡迎非日文系同學參與演講活動，藉此拓展前往日本留學之路。</w:t>
          <w:br/>
        </w:r>
      </w:r>
    </w:p>
  </w:body>
</w:document>
</file>