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2ca66c4bf4c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青年學術營魅力無法擋 國外知名大學學子也瘋狂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今年冬天雖然特別冷，但教學卓越計畫卻給了許多同學一個特別充實的寒假！為提升國際競爭力，國際事務副校長室與國際交流暨國際教育處於寒假，在淡水校園舉辦「2008年淡江大學與世界發展青年學術營」，共有英國牛津、美國哈佛等世界知名大學及本校學生約90人參加。
</w:t>
          <w:br/>
          <w:t>營隊全程使用英語，活動內容包括學術研討及戶外參訪，學術研討的探討主題包括台灣歷史、台灣的經貿狀況、世界經濟與國際貿易組織等議題。法文四李怡萱表示：「西方國家的學生思想比較靈活，對事物都有自己的一番見解，聽不懂的地方會直接發問，態度很大方，觀點也較與東方人不同，所提出的看法，很能引發我不同的思考面向。」
</w:t>
          <w:br/>
          <w:t>國際事務副校長戴萬欽表示：「本次研討活動是國內全以學生為研討對象的首例，許多來自世界各地的外籍學生特地遠道而來，顯示淡江在學術研討方面具有吸引力。本校參與的學生從大一到博士班都有，層面廣泛，透過這次研討，學生可以自行互相觀摩、學習，在學術研究方面更加精益求精。」活動承辦人國交處卓越計畫專任助理徐宏忠也說：「透過這次活動，可以讓本校學生看看外國學生報告時，主持、引言的態勢，不但提升外語能力，也開拓國際視野。」
</w:t>
          <w:br/>
          <w:t>除了在校園內討論學術議題外，主辦單位也善盡地主之誼，利用假日帶領遠從各國而來的學生體驗台灣文化，參觀紅毛城、漁人碼頭、淡水老街、故宮博物館、陽明山、台北101大樓、士林夜市等地，讓本校學生與國際學生從輕鬆的參觀行程中，體驗台灣文化並建立良好友誼。歷史二鍾宜芬開心地說：「這個活動太棒了！讓我直接了解國外學生對台灣的看法，營隊過程很充實，大家也成為好朋友，拜網路發達之賜，到目前都還有聯絡，畢竟友誼是一輩子的事。」</w:t>
          <w:br/>
        </w:r>
      </w:r>
    </w:p>
  </w:body>
</w:document>
</file>