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480173e7f4f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人物短波：楊婷婷 勇闖上海灘任科聞老總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系校友楊婷婷，曾任台灣奧美公關總監一職，但有感於大陸經濟的崛起，喜愛接收國際各種文化的個性影響，4年前，她毅然決然孤身前往上海奮鬥，現擔任英商科聞一百公關公司上海區總經理。具備中英雙語溝通能力，及豐富的跨國公關工作經驗，使她在海外職場上如魚得水，她表示，在大陸工作可以接觸到來自四面八方的菁英，直說：「真的很幸運！」（林怡彤）</w:t>
          <w:br/>
        </w:r>
      </w:r>
    </w:p>
  </w:body>
</w:document>
</file>