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7b40dceea041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704 期</w:t>
        </w:r>
      </w:r>
    </w:p>
    <w:p>
      <w:pPr>
        <w:jc w:val="center"/>
      </w:pPr>
      <w:r>
        <w:r>
          <w:rPr>
            <w:rFonts w:ascii="Segoe UI" w:hAnsi="Segoe UI" w:eastAsia="Segoe UI"/>
            <w:sz w:val="32"/>
            <w:color w:val="000000"/>
            <w:b/>
          </w:rPr>
          <w:t>COUNTLESS LUCKS TO EVERYONE: PRESIDENT WISHED IN NEW YEAR REUNION PARTY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first day working day of the year of the mouse, the whole staff of the school joined in the New Year reunion party at Chueh Sheng International Conference Hall at ten last Monday, (Feb. 18). The good weather of that day anticipates a great prospect to a brand-new year.  President C. I. Chang expected the colleagues to do efforts in the four proposed directions in the new semester. First, the school will evaluate the achievement of each section. The “Quality House” has been built already; each section has to carefully record one’s KPIs for the MOE’s evaluation of the department in the future. Apart from doing the research, the colleagues need to pay more attention to their health with more exercises. Office of Physical Education is to set up targets and tests to enhance faculty’s health. The third is to invite guests to hold forums and present speeches. The departments should ardently invite the alumni back to the school during the time of “the Spring Festival.” Finally, it is our hope that Tamkang will become one of the leading universities and runs as fast as a mouse so that other schools will never catch up.
</w:t>
          <w:br/>
          <w:t>  
</w:t>
          <w:br/>
          <w:t>Many office heads shared their experience of the Lunar New Year with the participants of the gathering. Dean of Office of General Affairs, Yunn-chyr Lo has tanned his skin during his tour in Florida by fishing, which entices the colleagues’ admiration. Vice President for International Affairs, Dr. Wan-chin Tai has a cultural journey to Greece for five days.  He said: “Though I was traveling in the west, but my mind always kept in the east— I especially care about the unfinished business in my office, for fearing to hurry like a mouse around my office after the reunion party.”  The atmosphere was filled with plenty of joy and happiness, and the party room was decorated with spring festival couplets and dolls of Mickey Mouse. There were also auspicious fruits like apples, tangerines, jujubes and pineapples. In the end of the party, President Chang encouraged all staff to work hard together and prayed for countless lucks to every staff and the school. ( ~Karen Chang )</w:t>
          <w:br/>
        </w:r>
      </w:r>
    </w:p>
    <w:p>
      <w:pPr>
        <w:jc w:val="center"/>
      </w:pPr>
      <w:r>
        <w:r>
          <w:drawing>
            <wp:inline xmlns:wp14="http://schemas.microsoft.com/office/word/2010/wordprocessingDrawing" xmlns:wp="http://schemas.openxmlformats.org/drawingml/2006/wordprocessingDrawing" distT="0" distB="0" distL="0" distR="0" wp14:editId="50D07946">
              <wp:extent cx="2438400" cy="1786128"/>
              <wp:effectExtent l="0" t="0" r="0" b="0"/>
              <wp:docPr id="1" name="IMG_c2ef7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0c87862c-844d-4cdd-a47b-22019b9611b0.jpg"/>
                      <pic:cNvPicPr/>
                    </pic:nvPicPr>
                    <pic:blipFill>
                      <a:blip xmlns:r="http://schemas.openxmlformats.org/officeDocument/2006/relationships" r:embed="R5df6210496db4a90" cstate="print">
                        <a:extLst>
                          <a:ext uri="{28A0092B-C50C-407E-A947-70E740481C1C}"/>
                        </a:extLst>
                      </a:blip>
                      <a:stretch>
                        <a:fillRect/>
                      </a:stretch>
                    </pic:blipFill>
                    <pic:spPr>
                      <a:xfrm>
                        <a:off x="0" y="0"/>
                        <a:ext cx="2438400" cy="1786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f6210496db4a90" /></Relationships>
</file>